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DD" w:rsidRDefault="002038DD" w:rsidP="002038DD">
      <w:pPr>
        <w:pStyle w:val="6"/>
        <w:keepNext w:val="0"/>
        <w:widowControl w:val="0"/>
        <w:ind w:left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Информация </w:t>
      </w:r>
    </w:p>
    <w:p w:rsidR="002038DD" w:rsidRDefault="002038DD" w:rsidP="002038D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о </w:t>
      </w:r>
      <w:r w:rsidR="005E1CD2">
        <w:rPr>
          <w:rFonts w:ascii="Times New Roman" w:hAnsi="Times New Roman" w:cs="Times New Roman"/>
          <w:b/>
          <w:bCs/>
          <w:sz w:val="26"/>
          <w:szCs w:val="26"/>
        </w:rPr>
        <w:t xml:space="preserve">результатах </w:t>
      </w:r>
      <w:r>
        <w:rPr>
          <w:rFonts w:ascii="Times New Roman" w:hAnsi="Times New Roman" w:cs="Times New Roman"/>
          <w:b/>
          <w:bCs/>
          <w:sz w:val="26"/>
          <w:szCs w:val="26"/>
        </w:rPr>
        <w:t>проведении контрольного мероприятия</w:t>
      </w:r>
    </w:p>
    <w:p w:rsidR="005E1CD2" w:rsidRPr="005E1CD2" w:rsidRDefault="005E1CD2" w:rsidP="005E1CD2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1CD2">
        <w:rPr>
          <w:rFonts w:ascii="Times New Roman" w:hAnsi="Times New Roman" w:cs="Times New Roman"/>
          <w:b/>
          <w:sz w:val="26"/>
          <w:szCs w:val="26"/>
        </w:rPr>
        <w:t xml:space="preserve"> «Проверка отдельных вопросов финансово-хозяйственной деятельности муниципального унитарного предприятия Белореченского городского поселения Белореченского района «Городской водоканал» за 2020-2022 годы (при необходимости иные периоды). </w:t>
      </w:r>
    </w:p>
    <w:p w:rsidR="002038DD" w:rsidRDefault="002038DD" w:rsidP="005E1CD2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38DD" w:rsidRPr="005E1CD2" w:rsidRDefault="002038DD" w:rsidP="005E1CD2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Контрольно-счетной палатой муниципального образования Белореченский район проведена проверка </w:t>
      </w:r>
      <w:r w:rsidR="005E1CD2" w:rsidRPr="005E1CD2">
        <w:rPr>
          <w:rFonts w:ascii="Times New Roman" w:hAnsi="Times New Roman" w:cs="Times New Roman"/>
          <w:sz w:val="26"/>
          <w:szCs w:val="26"/>
        </w:rPr>
        <w:t>отдельных вопросов финансово-хозяйственной деятельности муниципального унитарного предприятия Белореченского городского поселения Белореченского района «Городской водоканал» за 2020-2022 годы (при необходимости иные периоды).</w:t>
      </w:r>
    </w:p>
    <w:p w:rsidR="005E1CD2" w:rsidRDefault="005E1CD2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3DBB" w:rsidRDefault="002038DD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контрольного мероприятия установлен</w:t>
      </w:r>
      <w:r w:rsid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E1CD2" w:rsidRPr="005E1CD2" w:rsidRDefault="006B3DBB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1CD2"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E1CD2"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Утвержденные   Администрацией Белореченского городского поселения основные плановые показатели финансово-хозяйственной деятельности предприятия на 2020-2022 годы по размеру фонда оплаты труда, кредиторской и дебиторской задолженности, полученной прибыли до налогообложения, </w:t>
      </w:r>
      <w:proofErr w:type="spellStart"/>
      <w:r w:rsidR="005E1CD2"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="005E1CD2"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выполнены.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запланированной прибыли (до налогообложения) на 2020 год 390,0 тыс. рублей получен убыток в сумме 1234,0тыс. рублей, в 2021 году при 40,0 тыс. рублей плановой прибыли получен убыток в сумме 289 тыс. рублей, в 2022 году при плане прибыли 350,0 тыс. рублей получена прибыль 24 тыс. рублей, за 1-е полугодие 2023 года получен убыток 2 241,0 тыс. рублей при плановой прибыли 250,0 тыс. рублей.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Дебиторская задолженность предприятия по состоянию на 01.07.2023 г. составила 9 153,0 тыс. рублей, по сравнению с данными на 01.01.2021 г. увеличилась на 374,0 тыс. рублей.  Основные должники: ООО «</w:t>
      </w:r>
      <w:proofErr w:type="gram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Водопровод»  задолженность</w:t>
      </w:r>
      <w:proofErr w:type="gram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5 580,5 тыс. рублей;   ООО «Водоотведение» - 2 975,7 тыс. рублей.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Кредиторская задолженность </w:t>
      </w:r>
      <w:proofErr w:type="spell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проверяемом периоде увеличилась на 974,0 тыс. рублей.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Соотношение между суммами задолженности дебиторов и обязательств перед кредиторами </w:t>
      </w:r>
      <w:proofErr w:type="spell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составляло на: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01.01.2021 -7,2;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01.01.2022- 5,9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01.01.2023 -6,8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01.07.2023- 4,2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Контрольно-счетная палата МО Белореченска считает, поскольку коэффициент соотношения между суммами дебиторской и кредиторской задолженности более единицы, происходит отвлечение денежных средств из оборота предприятия. Это влечет за собой риск необходимости привлечения кредитов при нехватке средств для обеспечения деятельности </w:t>
      </w:r>
      <w:proofErr w:type="spell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2.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нарушение постановления администрации Белореченского городского поселения от 01.12.2021г. №1620   автомобиль ГАЗ 6605 фургон (инвентарный номер втд000139) балансовой стоимостью 47 048,22 рублей, изъятый 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 хозяйственного ведения </w:t>
      </w:r>
      <w:proofErr w:type="spellStart"/>
      <w:proofErr w:type="gram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,  по</w:t>
      </w:r>
      <w:proofErr w:type="gram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состоянию на 01.07.2023 г. не  передан в казну Белореченского городского поселения.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3.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В нарушение р.4  Положения  о порядке управления  и распоряжения объектами муниципальной собственности Белореченского городского поселения Белореченского района (Решение Совета БГП от 12.12.2018 №305) муниципальное движимое имущество -  транспортное средство МТЗ-80 балансовой стоимостью 14 442,00 рубля, изъятое из хозяйственного ведения на основании постановления администрации Белореченского городского поселения от 13.12.2022г. №1366, числится в реестре муниципального имущества, переданного в хозяйственное ведение  </w:t>
      </w:r>
      <w:proofErr w:type="spell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01 января 2023 года.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отметки главного государственного инспектора </w:t>
      </w:r>
      <w:proofErr w:type="spellStart"/>
      <w:proofErr w:type="gram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Ростехнадзора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оно</w:t>
      </w:r>
      <w:proofErr w:type="gram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было снято с  государственного учета 21 декабря 2022 года.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4. 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нарушение ч. 3 п. 10 Положения об организации общественных работ от 14.07.1997 № 875 в Договорах о совместной деятельности по организации и проведению общественных работ, заключённых Предприятием с Центром занятости населения Белореченского района, Администрацией Белореченского городского поселения не определена стоимость выполнения общественных работ.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5.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нарушение ст. 56 ТК РФ работники, привлеченные на общественные работы, согласно Договоров о совместной деятельности по организации и проведению общественных работ, заключённых Предприятием с Центром занятости населения Белореченского района, Администрацией Белореченского городского поселения, выполняя трудовые функции, находились не под управлением и контролем работодателя -  МУП БГП БР «Городской водоканал».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6.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В нарушение п. 2.3.1 Договоров о совместной деятельности по организации и проведению общественных работ, п.1 Договоров о предоставлении субсидий от 13.10.2020 №209,   от 22.11.2021 № 293, от 22.11.2021 № 294, от 08.12.2021 №303/со, от 06.12.2022 №190, от 06.12.2022 №191 в расчет размера субсидии на возмещение затрат при организации и проведению общественных работ, кроме заработной платы были включены страховые взносы в пенсионный фонд, фонд социального страхования, фонд медицинского страхования, травматизм. 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Предприятием получено излишне субсидий на общую сумму –                  137 383,42 рубля, в том числе за 2020 год - 27 282,59 рубля, за 2021 год –            53 002,39 рубля, за 2022 год -57 098,44 рублей, которые в соответствие с   п. 3.1 ст. 78 Бюджетного кодекса Российской Федерации" от 31.07.1998 №145-ФЗ подлежат возврату в бюджет Белореченского городского поселения.</w:t>
      </w:r>
    </w:p>
    <w:p w:rsidR="005E1CD2" w:rsidRPr="005E1CD2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5E1CD2" w:rsidRPr="00D079D9" w:rsidRDefault="005E1CD2" w:rsidP="005E1CD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7.  В нарушение п. 2.3.6 Договора о совместной деятельности по организации и проведению общественных работ» от 24 августа 2021 года №243, от 08 апреля 2022 года №82, от 05 апреля 2022 года №80    </w:t>
      </w:r>
      <w:proofErr w:type="spellStart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превышен уровень оплаты труда работникам, участвующим в общественных работах, установленный Договорами о совместной деятельности по организации и проведению общественных работ». 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Излишне начисленная и выплаченная за счет субсидии заработная плата   в сумме 16 357,75 рублей, в том числе за 2021 год - 6 287,50 рублей, за 2022 год - 10 070,25 рублей и компенсация за неиспользованный отпуск в размере 1 232,14 рубля, в том числе за 2021 год - 369,06 рублей, за 2022 год – 863,08 рублей</w:t>
      </w:r>
      <w:r w:rsidR="00D079D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соответствие с   п. 3.1 ст. 78 Бюджетного кодекса Российской Федерации" от 31.07.1998 №145-ФЗ </w:t>
      </w:r>
      <w:bookmarkStart w:id="0" w:name="_GoBack"/>
      <w:r w:rsidRPr="00D079D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подлежат возврату в бюджет Белореченского городского поселения.</w:t>
      </w:r>
      <w:r w:rsidRPr="00D079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bookmarkEnd w:id="0"/>
    </w:p>
    <w:p w:rsidR="005E1CD2" w:rsidRPr="00D079D9" w:rsidRDefault="005E1CD2" w:rsidP="005E1CD2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</w:p>
    <w:p w:rsidR="00874157" w:rsidRPr="00D079D9" w:rsidRDefault="005E1CD2" w:rsidP="005E1CD2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079D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45824" w:rsidRPr="00D079D9">
        <w:rPr>
          <w:rFonts w:ascii="Times New Roman" w:hAnsi="Times New Roman" w:cs="Times New Roman"/>
          <w:sz w:val="26"/>
          <w:szCs w:val="26"/>
        </w:rPr>
        <w:t xml:space="preserve">Материалы проверки направлены </w:t>
      </w:r>
      <w:r w:rsidRPr="00D079D9">
        <w:rPr>
          <w:rFonts w:ascii="Times New Roman" w:hAnsi="Times New Roman" w:cs="Times New Roman"/>
          <w:sz w:val="26"/>
          <w:szCs w:val="26"/>
        </w:rPr>
        <w:t xml:space="preserve">главе Белореченского городского поселения Белореченского </w:t>
      </w:r>
      <w:proofErr w:type="gramStart"/>
      <w:r w:rsidRPr="00D079D9">
        <w:rPr>
          <w:rFonts w:ascii="Times New Roman" w:hAnsi="Times New Roman" w:cs="Times New Roman"/>
          <w:sz w:val="26"/>
          <w:szCs w:val="26"/>
        </w:rPr>
        <w:t>района</w:t>
      </w:r>
      <w:r w:rsidR="00245824" w:rsidRPr="00D079D9">
        <w:rPr>
          <w:rFonts w:ascii="Times New Roman" w:hAnsi="Times New Roman" w:cs="Times New Roman"/>
          <w:sz w:val="26"/>
          <w:szCs w:val="26"/>
        </w:rPr>
        <w:t xml:space="preserve">, </w:t>
      </w:r>
      <w:r w:rsidRPr="00D079D9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D079D9">
        <w:rPr>
          <w:rFonts w:ascii="Times New Roman" w:hAnsi="Times New Roman" w:cs="Times New Roman"/>
          <w:sz w:val="26"/>
          <w:szCs w:val="26"/>
        </w:rPr>
        <w:t xml:space="preserve"> </w:t>
      </w:r>
      <w:r w:rsidR="00245824" w:rsidRPr="00D079D9">
        <w:rPr>
          <w:rFonts w:ascii="Times New Roman" w:hAnsi="Times New Roman" w:cs="Times New Roman"/>
          <w:sz w:val="26"/>
          <w:szCs w:val="26"/>
        </w:rPr>
        <w:t>Белореченскую межрайонную прокуратуру.</w:t>
      </w:r>
    </w:p>
    <w:sectPr w:rsidR="00874157" w:rsidRPr="00D07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99"/>
    <w:rsid w:val="002038DD"/>
    <w:rsid w:val="00245824"/>
    <w:rsid w:val="005E1CD2"/>
    <w:rsid w:val="006B3DBB"/>
    <w:rsid w:val="00772BDF"/>
    <w:rsid w:val="00874157"/>
    <w:rsid w:val="00D079D9"/>
    <w:rsid w:val="00D87C99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260A"/>
  <w15:chartTrackingRefBased/>
  <w15:docId w15:val="{9A532A29-5352-43A0-B1DA-C2A80D2F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DD"/>
    <w:pPr>
      <w:spacing w:line="256" w:lineRule="auto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038DD"/>
    <w:pPr>
      <w:keepNext/>
      <w:spacing w:after="0" w:line="240" w:lineRule="auto"/>
      <w:ind w:left="5954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rsid w:val="002038D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4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2023-07-05T12:19:00Z</dcterms:created>
  <dcterms:modified xsi:type="dcterms:W3CDTF">2023-10-02T11:00:00Z</dcterms:modified>
</cp:coreProperties>
</file>